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F2C61" w14:textId="77777777" w:rsidR="00C06939" w:rsidRPr="00C0562D" w:rsidRDefault="00C06939" w:rsidP="00C0693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62D">
        <w:rPr>
          <w:rFonts w:ascii="Times New Roman" w:hAnsi="Times New Roman" w:cs="Times New Roman"/>
          <w:b/>
          <w:bCs/>
          <w:sz w:val="24"/>
          <w:szCs w:val="24"/>
        </w:rPr>
        <w:t>Извещение</w:t>
      </w:r>
    </w:p>
    <w:p w14:paraId="41065902" w14:textId="77777777" w:rsidR="00C06939" w:rsidRDefault="00C06939" w:rsidP="00C0693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C0562D">
        <w:rPr>
          <w:rFonts w:ascii="Times New Roman" w:hAnsi="Times New Roman" w:cs="Times New Roman"/>
          <w:b/>
          <w:bCs/>
          <w:sz w:val="24"/>
          <w:szCs w:val="24"/>
        </w:rPr>
        <w:t xml:space="preserve"> проведении открытого аукциона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562D">
        <w:rPr>
          <w:rFonts w:ascii="Times New Roman" w:hAnsi="Times New Roman" w:cs="Times New Roman"/>
          <w:b/>
          <w:bCs/>
          <w:sz w:val="24"/>
          <w:szCs w:val="24"/>
        </w:rPr>
        <w:t>на право заключения договора аренды муниципального имущества Новобатуринского сельского поселения</w:t>
      </w:r>
    </w:p>
    <w:p w14:paraId="2B917E6A" w14:textId="77777777" w:rsidR="00C06939" w:rsidRDefault="00C06939" w:rsidP="00C0693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AB7670" w14:textId="77777777" w:rsidR="00C06939" w:rsidRDefault="00C06939" w:rsidP="00C06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7EB5691" w14:textId="77777777" w:rsidR="00C06939" w:rsidRDefault="00C06939" w:rsidP="00C06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Новобатуринского сельского поселения на основании распоряжения администрации Новобатуринского поселения от 26 ноября 2021 г. № 93 сообщает о проведении открытого  аукциона на право заключения договора  аренды муниципального имущества для субъектов малого и среднего предпринимательства.</w:t>
      </w:r>
    </w:p>
    <w:p w14:paraId="7A64D522" w14:textId="77777777" w:rsidR="00C06939" w:rsidRDefault="00C06939" w:rsidP="00C06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9517F1A" w14:textId="77777777" w:rsidR="00C06939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32D">
        <w:rPr>
          <w:rFonts w:ascii="Times New Roman" w:hAnsi="Times New Roman" w:cs="Times New Roman"/>
          <w:b/>
          <w:bCs/>
          <w:sz w:val="24"/>
          <w:szCs w:val="24"/>
        </w:rPr>
        <w:t>1. Организатор аукциона</w:t>
      </w:r>
      <w:r>
        <w:rPr>
          <w:rFonts w:ascii="Times New Roman" w:hAnsi="Times New Roman" w:cs="Times New Roman"/>
          <w:sz w:val="24"/>
          <w:szCs w:val="24"/>
        </w:rPr>
        <w:t>: Администрация Новобатуринского сельского поселения (далее – Администрация).</w:t>
      </w:r>
    </w:p>
    <w:p w14:paraId="1685C4C4" w14:textId="77777777" w:rsidR="00C06939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нахождение: 456573, Челябинская область, Еткульский район, пос. Новобатурино, ул. Центральная, д.4, этаж 2.</w:t>
      </w:r>
    </w:p>
    <w:p w14:paraId="24DA4F26" w14:textId="77777777" w:rsidR="00C06939" w:rsidRPr="009E316A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Тел</w:t>
      </w:r>
      <w:r w:rsidRPr="009E316A">
        <w:rPr>
          <w:rFonts w:ascii="Times New Roman" w:hAnsi="Times New Roman" w:cs="Times New Roman"/>
          <w:sz w:val="24"/>
          <w:szCs w:val="24"/>
          <w:lang w:val="en-US"/>
        </w:rPr>
        <w:t>. 8</w:t>
      </w:r>
      <w:r w:rsidRPr="0067250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E316A">
        <w:rPr>
          <w:rFonts w:ascii="Times New Roman" w:hAnsi="Times New Roman" w:cs="Times New Roman"/>
          <w:sz w:val="24"/>
          <w:szCs w:val="24"/>
          <w:lang w:val="en-US"/>
        </w:rPr>
        <w:t>958</w:t>
      </w:r>
      <w:r w:rsidRPr="0067250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E316A">
        <w:rPr>
          <w:rFonts w:ascii="Times New Roman" w:hAnsi="Times New Roman" w:cs="Times New Roman"/>
          <w:sz w:val="24"/>
          <w:szCs w:val="24"/>
          <w:lang w:val="en-US"/>
        </w:rPr>
        <w:t xml:space="preserve">870 74 01,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E316A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E316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4" w:history="1"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novobatyrino</w:t>
        </w:r>
        <w:r w:rsidRPr="009E316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9E316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14:paraId="661B2444" w14:textId="77777777" w:rsidR="00C06939" w:rsidRPr="00672505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32D">
        <w:rPr>
          <w:rFonts w:ascii="Times New Roman" w:hAnsi="Times New Roman" w:cs="Times New Roman"/>
          <w:b/>
          <w:bCs/>
          <w:sz w:val="24"/>
          <w:szCs w:val="24"/>
        </w:rPr>
        <w:t>2. Характеристики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, права на которое передаются по договору </w:t>
      </w:r>
    </w:p>
    <w:p w14:paraId="3A4B3F23" w14:textId="77777777" w:rsidR="00C06939" w:rsidRPr="00672505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68" w:tblpY="1"/>
        <w:tblOverlap w:val="never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7797"/>
      </w:tblGrid>
      <w:tr w:rsidR="00C06939" w:rsidRPr="00672505" w14:paraId="74BEB484" w14:textId="77777777" w:rsidTr="00635AE8">
        <w:tc>
          <w:tcPr>
            <w:tcW w:w="1231" w:type="pct"/>
          </w:tcPr>
          <w:p w14:paraId="73C1F3E9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bookmarkStart w:id="0" w:name="_Hlk88648623"/>
            <w:r w:rsidRPr="00672505">
              <w:rPr>
                <w:b/>
                <w:bCs/>
                <w:sz w:val="20"/>
                <w:szCs w:val="20"/>
                <w:lang w:val="ru-RU"/>
              </w:rPr>
              <w:t>№ Лота</w:t>
            </w:r>
          </w:p>
        </w:tc>
        <w:tc>
          <w:tcPr>
            <w:tcW w:w="3769" w:type="pct"/>
          </w:tcPr>
          <w:p w14:paraId="72B71572" w14:textId="77777777" w:rsidR="00C06939" w:rsidRPr="00672505" w:rsidRDefault="00C06939" w:rsidP="00635AE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672505">
              <w:rPr>
                <w:b/>
                <w:bCs/>
                <w:sz w:val="20"/>
                <w:szCs w:val="20"/>
                <w:lang w:val="ru-RU"/>
              </w:rPr>
              <w:t>1</w:t>
            </w:r>
          </w:p>
        </w:tc>
      </w:tr>
      <w:tr w:rsidR="00C06939" w:rsidRPr="005378C8" w14:paraId="1ABCC0C6" w14:textId="77777777" w:rsidTr="00635AE8">
        <w:tc>
          <w:tcPr>
            <w:tcW w:w="1231" w:type="pct"/>
          </w:tcPr>
          <w:p w14:paraId="532020C4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Объект</w:t>
            </w:r>
          </w:p>
        </w:tc>
        <w:tc>
          <w:tcPr>
            <w:tcW w:w="3769" w:type="pct"/>
          </w:tcPr>
          <w:p w14:paraId="1295DFF0" w14:textId="1E4D1981" w:rsidR="00C06939" w:rsidRPr="00E25C99" w:rsidRDefault="00736EB1" w:rsidP="00635AE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Нежилое помещение</w:t>
            </w:r>
          </w:p>
        </w:tc>
      </w:tr>
      <w:tr w:rsidR="00C06939" w:rsidRPr="009E316A" w14:paraId="72B40394" w14:textId="77777777" w:rsidTr="00635AE8">
        <w:trPr>
          <w:trHeight w:val="465"/>
        </w:trPr>
        <w:tc>
          <w:tcPr>
            <w:tcW w:w="1231" w:type="pct"/>
          </w:tcPr>
          <w:p w14:paraId="563C2373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 xml:space="preserve">Адрес  </w:t>
            </w:r>
          </w:p>
          <w:p w14:paraId="5C28E378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(местоположение)</w:t>
            </w:r>
          </w:p>
        </w:tc>
        <w:tc>
          <w:tcPr>
            <w:tcW w:w="3769" w:type="pct"/>
            <w:vAlign w:val="center"/>
          </w:tcPr>
          <w:p w14:paraId="27AB53A1" w14:textId="77777777" w:rsidR="00C06939" w:rsidRPr="00E25C99" w:rsidRDefault="00C06939" w:rsidP="00635AE8">
            <w:pPr>
              <w:jc w:val="center"/>
              <w:rPr>
                <w:color w:val="FF0000"/>
                <w:sz w:val="22"/>
                <w:szCs w:val="22"/>
                <w:lang w:val="ru-RU"/>
              </w:rPr>
            </w:pPr>
            <w:r w:rsidRPr="00E25C99">
              <w:rPr>
                <w:color w:val="auto"/>
                <w:kern w:val="1"/>
                <w:sz w:val="22"/>
                <w:szCs w:val="22"/>
                <w:lang w:val="ru-RU" w:eastAsia="hi-IN" w:bidi="hi-IN"/>
              </w:rPr>
              <w:t>Челябинская область, Еткульский район, пос. Новобатурино, ул. Центральная, д. 6а, пом.1</w:t>
            </w:r>
          </w:p>
        </w:tc>
      </w:tr>
      <w:tr w:rsidR="00C06939" w:rsidRPr="00672505" w14:paraId="18A201B1" w14:textId="77777777" w:rsidTr="00635AE8">
        <w:trPr>
          <w:trHeight w:val="308"/>
        </w:trPr>
        <w:tc>
          <w:tcPr>
            <w:tcW w:w="1231" w:type="pct"/>
          </w:tcPr>
          <w:p w14:paraId="7EFA3887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Площадь (кв.м.)</w:t>
            </w:r>
          </w:p>
        </w:tc>
        <w:tc>
          <w:tcPr>
            <w:tcW w:w="3769" w:type="pct"/>
            <w:vAlign w:val="center"/>
          </w:tcPr>
          <w:p w14:paraId="6057854F" w14:textId="77777777" w:rsidR="00C06939" w:rsidRPr="00E25C99" w:rsidRDefault="00C06939" w:rsidP="00635AE8">
            <w:pPr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E25C99">
              <w:rPr>
                <w:sz w:val="22"/>
                <w:szCs w:val="22"/>
                <w:lang w:val="ru-RU"/>
              </w:rPr>
              <w:t>126,9</w:t>
            </w:r>
          </w:p>
        </w:tc>
      </w:tr>
      <w:tr w:rsidR="00C06939" w:rsidRPr="00672505" w14:paraId="25E1B3B4" w14:textId="77777777" w:rsidTr="00635AE8">
        <w:trPr>
          <w:trHeight w:val="271"/>
        </w:trPr>
        <w:tc>
          <w:tcPr>
            <w:tcW w:w="1231" w:type="pct"/>
          </w:tcPr>
          <w:p w14:paraId="1A279C8C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Кадастровый номер</w:t>
            </w:r>
          </w:p>
        </w:tc>
        <w:tc>
          <w:tcPr>
            <w:tcW w:w="3769" w:type="pct"/>
            <w:vAlign w:val="center"/>
          </w:tcPr>
          <w:p w14:paraId="7CAD7801" w14:textId="77777777" w:rsidR="00C06939" w:rsidRPr="00E25C99" w:rsidRDefault="00C06939" w:rsidP="00635AE8">
            <w:pPr>
              <w:tabs>
                <w:tab w:val="left" w:pos="1299"/>
              </w:tabs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E25C99">
              <w:rPr>
                <w:sz w:val="22"/>
                <w:szCs w:val="22"/>
                <w:lang w:val="ru-RU"/>
              </w:rPr>
              <w:t>74:07:1700001:1141</w:t>
            </w:r>
          </w:p>
        </w:tc>
      </w:tr>
      <w:tr w:rsidR="00C06939" w:rsidRPr="00672505" w14:paraId="4C4DA2D0" w14:textId="77777777" w:rsidTr="00635AE8">
        <w:trPr>
          <w:trHeight w:val="271"/>
        </w:trPr>
        <w:tc>
          <w:tcPr>
            <w:tcW w:w="1231" w:type="pct"/>
          </w:tcPr>
          <w:p w14:paraId="5EB7C540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Кадастровые номера иных объектов недвижимости, в пределах которых расположен объект недвижимости</w:t>
            </w:r>
          </w:p>
        </w:tc>
        <w:tc>
          <w:tcPr>
            <w:tcW w:w="3769" w:type="pct"/>
            <w:vAlign w:val="center"/>
          </w:tcPr>
          <w:p w14:paraId="4B16FF51" w14:textId="77777777" w:rsidR="00C06939" w:rsidRPr="00E25C99" w:rsidRDefault="00C06939" w:rsidP="00635AE8">
            <w:pPr>
              <w:tabs>
                <w:tab w:val="left" w:pos="1299"/>
              </w:tabs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E25C99">
              <w:rPr>
                <w:sz w:val="22"/>
                <w:szCs w:val="22"/>
                <w:lang w:val="ru-RU"/>
              </w:rPr>
              <w:t>74:07:1700001:325</w:t>
            </w:r>
          </w:p>
        </w:tc>
      </w:tr>
      <w:tr w:rsidR="00C06939" w:rsidRPr="00672505" w14:paraId="311523D3" w14:textId="77777777" w:rsidTr="00635AE8">
        <w:tc>
          <w:tcPr>
            <w:tcW w:w="1231" w:type="pct"/>
          </w:tcPr>
          <w:p w14:paraId="596BDDFA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Описание и техническое состояние</w:t>
            </w:r>
          </w:p>
        </w:tc>
        <w:tc>
          <w:tcPr>
            <w:tcW w:w="3769" w:type="pct"/>
          </w:tcPr>
          <w:p w14:paraId="1A2FA68D" w14:textId="77777777" w:rsidR="00C06939" w:rsidRPr="00E25C99" w:rsidRDefault="00C06939" w:rsidP="00635AE8">
            <w:pPr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E25C99">
              <w:rPr>
                <w:sz w:val="22"/>
                <w:szCs w:val="22"/>
                <w:lang w:val="ru-RU"/>
              </w:rPr>
              <w:t>Помещение расположено на 1 этаже одноэтажного нежилого здания, имеет отдельный вход, состояние удовлетворительное. Имеется санузел</w:t>
            </w:r>
          </w:p>
        </w:tc>
      </w:tr>
      <w:tr w:rsidR="00C06939" w:rsidRPr="009E316A" w14:paraId="7DB47422" w14:textId="77777777" w:rsidTr="00635AE8">
        <w:trPr>
          <w:trHeight w:val="258"/>
        </w:trPr>
        <w:tc>
          <w:tcPr>
            <w:tcW w:w="1231" w:type="pct"/>
          </w:tcPr>
          <w:p w14:paraId="130C1CC3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Целевое назначение</w:t>
            </w:r>
          </w:p>
        </w:tc>
        <w:tc>
          <w:tcPr>
            <w:tcW w:w="3769" w:type="pct"/>
          </w:tcPr>
          <w:p w14:paraId="52B826C7" w14:textId="77777777" w:rsidR="00C06939" w:rsidRPr="00672505" w:rsidRDefault="00C06939" w:rsidP="00635AE8">
            <w:pPr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672505">
              <w:rPr>
                <w:sz w:val="22"/>
                <w:szCs w:val="22"/>
                <w:lang w:val="ru-RU"/>
              </w:rPr>
              <w:t>Нежилое. Деятельность, не запрещенная действующим законодательством РФ.</w:t>
            </w:r>
          </w:p>
        </w:tc>
      </w:tr>
      <w:tr w:rsidR="00C06939" w:rsidRPr="00672505" w14:paraId="0450DDCA" w14:textId="77777777" w:rsidTr="00635AE8">
        <w:trPr>
          <w:trHeight w:val="337"/>
        </w:trPr>
        <w:tc>
          <w:tcPr>
            <w:tcW w:w="1231" w:type="pct"/>
          </w:tcPr>
          <w:p w14:paraId="0ED8465F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Ср</w:t>
            </w:r>
            <w:r w:rsidRPr="00672505">
              <w:rPr>
                <w:b/>
                <w:bCs/>
                <w:color w:val="002060"/>
                <w:sz w:val="18"/>
                <w:szCs w:val="18"/>
              </w:rPr>
              <w:t xml:space="preserve">ок </w:t>
            </w: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действия договора</w:t>
            </w:r>
          </w:p>
        </w:tc>
        <w:tc>
          <w:tcPr>
            <w:tcW w:w="3769" w:type="pct"/>
          </w:tcPr>
          <w:p w14:paraId="1A107478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672505">
              <w:rPr>
                <w:b/>
                <w:bCs/>
                <w:sz w:val="22"/>
                <w:szCs w:val="22"/>
                <w:lang w:val="ru-RU"/>
              </w:rPr>
              <w:t>5 лет</w:t>
            </w:r>
          </w:p>
        </w:tc>
      </w:tr>
      <w:tr w:rsidR="00C06939" w:rsidRPr="009E316A" w14:paraId="308BF44A" w14:textId="77777777" w:rsidTr="00635AE8">
        <w:trPr>
          <w:trHeight w:val="825"/>
        </w:trPr>
        <w:tc>
          <w:tcPr>
            <w:tcW w:w="1231" w:type="pct"/>
          </w:tcPr>
          <w:p w14:paraId="2D5938B8" w14:textId="77777777" w:rsidR="00C06939" w:rsidRPr="00672505" w:rsidRDefault="00C06939" w:rsidP="00635AE8">
            <w:pPr>
              <w:keepNext/>
              <w:keepLines/>
              <w:widowControl/>
              <w:jc w:val="center"/>
              <w:rPr>
                <w:rFonts w:eastAsia="Times New Roman" w:cs="Times New Roman"/>
                <w:b/>
                <w:color w:val="002060"/>
                <w:sz w:val="18"/>
                <w:szCs w:val="18"/>
                <w:lang w:val="ru-RU" w:eastAsia="ru-RU" w:bidi="ar-SA"/>
              </w:rPr>
            </w:pPr>
            <w:r w:rsidRPr="00672505">
              <w:rPr>
                <w:rFonts w:eastAsia="Times New Roman" w:cs="Times New Roman"/>
                <w:b/>
                <w:color w:val="002060"/>
                <w:sz w:val="18"/>
                <w:szCs w:val="18"/>
                <w:lang w:val="ru-RU" w:eastAsia="ru-RU" w:bidi="ar-SA"/>
              </w:rPr>
              <w:t>Требование к участникам аукциона:</w:t>
            </w:r>
          </w:p>
          <w:p w14:paraId="52E1B65F" w14:textId="77777777" w:rsidR="00C06939" w:rsidRPr="00672505" w:rsidRDefault="00C06939" w:rsidP="00635AE8">
            <w:pPr>
              <w:snapToGrid w:val="0"/>
              <w:jc w:val="center"/>
              <w:rPr>
                <w:b/>
                <w:color w:val="002060"/>
                <w:sz w:val="22"/>
                <w:szCs w:val="22"/>
                <w:lang w:val="ru-RU"/>
              </w:rPr>
            </w:pPr>
          </w:p>
        </w:tc>
        <w:tc>
          <w:tcPr>
            <w:tcW w:w="3769" w:type="pct"/>
          </w:tcPr>
          <w:p w14:paraId="381E37F3" w14:textId="77777777" w:rsidR="00C06939" w:rsidRPr="00106F9D" w:rsidRDefault="00C06939" w:rsidP="00635AE8">
            <w:pPr>
              <w:ind w:firstLine="360"/>
              <w:jc w:val="both"/>
              <w:rPr>
                <w:rFonts w:cs="Times New Roman"/>
                <w:color w:val="0000FF"/>
                <w:sz w:val="18"/>
                <w:szCs w:val="18"/>
                <w:lang w:val="ru-RU"/>
              </w:rPr>
            </w:pPr>
            <w:r w:rsidRPr="00672505">
              <w:rPr>
                <w:rFonts w:cs="Times New Roman"/>
                <w:color w:val="0000FF"/>
                <w:sz w:val="18"/>
                <w:szCs w:val="18"/>
                <w:lang w:val="ru-RU"/>
              </w:rPr>
              <w:t>Участниками аукциона могут являться только субъекты малого и среднего предпринимательства, внесенные в Единый реестр субъектов МСП налоговой службой Российской Федерации,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"О развитии малого и среднего предпринимательства в Российской Федерации", или организации, образующие инфраструктуру поддержки субъектов малого и среднего предпринимательства, в том числе (пп.3 п.5 ст.14) ранее в отношении заявителя - субъекта малого и среднего предпринимательства не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</w:t>
            </w:r>
            <w:r w:rsidRPr="00106F9D">
              <w:rPr>
                <w:rFonts w:cs="Times New Roman"/>
                <w:color w:val="0000FF"/>
                <w:sz w:val="18"/>
                <w:szCs w:val="18"/>
                <w:lang w:val="ru-RU"/>
              </w:rPr>
              <w:t>;</w:t>
            </w:r>
          </w:p>
          <w:p w14:paraId="7A552C28" w14:textId="77777777" w:rsidR="00C06939" w:rsidRPr="00672505" w:rsidRDefault="00C06939" w:rsidP="00635AE8">
            <w:pPr>
              <w:ind w:firstLine="360"/>
              <w:jc w:val="both"/>
              <w:rPr>
                <w:sz w:val="20"/>
                <w:szCs w:val="20"/>
                <w:lang w:val="ru-RU"/>
              </w:rPr>
            </w:pPr>
            <w:r w:rsidRPr="00106F9D">
              <w:rPr>
                <w:color w:val="0000FF"/>
                <w:sz w:val="18"/>
                <w:szCs w:val="18"/>
                <w:lang w:val="ru-RU"/>
              </w:rPr>
              <w:t>Участник аукциона не должен находиться в процессе реорганизации, ликвидации или банкротства.</w:t>
            </w:r>
          </w:p>
        </w:tc>
      </w:tr>
      <w:tr w:rsidR="00C06939" w:rsidRPr="00672505" w14:paraId="33419CBA" w14:textId="77777777" w:rsidTr="00635AE8">
        <w:trPr>
          <w:cantSplit/>
          <w:trHeight w:val="1918"/>
        </w:trPr>
        <w:tc>
          <w:tcPr>
            <w:tcW w:w="1231" w:type="pct"/>
          </w:tcPr>
          <w:p w14:paraId="04279B2B" w14:textId="77777777" w:rsidR="00C06939" w:rsidRPr="00672505" w:rsidRDefault="00C06939" w:rsidP="00635AE8">
            <w:pPr>
              <w:snapToGrid w:val="0"/>
              <w:jc w:val="center"/>
              <w:rPr>
                <w:b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color w:val="002060"/>
                <w:sz w:val="18"/>
                <w:szCs w:val="18"/>
                <w:lang w:val="ru-RU"/>
              </w:rPr>
              <w:t>Начальная (минимальная) цена договора (цена лота) – рыночная стоимость ежемесячной арендной платы. руб. без НДС</w:t>
            </w:r>
          </w:p>
          <w:p w14:paraId="7E7883C1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color w:val="002060"/>
                <w:sz w:val="18"/>
                <w:szCs w:val="18"/>
                <w:lang w:val="ru-RU"/>
              </w:rPr>
              <w:t>/</w:t>
            </w:r>
            <w:r w:rsidRPr="00672505">
              <w:rPr>
                <w:bCs/>
                <w:color w:val="002060"/>
                <w:sz w:val="18"/>
                <w:szCs w:val="18"/>
                <w:lang w:val="ru-RU"/>
              </w:rPr>
              <w:t>без учета</w:t>
            </w: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 xml:space="preserve"> </w:t>
            </w:r>
            <w:r w:rsidRPr="00672505">
              <w:rPr>
                <w:color w:val="002060"/>
                <w:sz w:val="18"/>
                <w:szCs w:val="18"/>
                <w:lang w:val="ru-RU"/>
              </w:rPr>
              <w:t>оплаты услуг по содержанию и эксплуатации объекта недвижимости, коммунальных услуг</w:t>
            </w:r>
          </w:p>
        </w:tc>
        <w:tc>
          <w:tcPr>
            <w:tcW w:w="3769" w:type="pct"/>
            <w:vAlign w:val="center"/>
          </w:tcPr>
          <w:p w14:paraId="706379B9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672505">
              <w:rPr>
                <w:b/>
                <w:bCs/>
                <w:sz w:val="22"/>
                <w:szCs w:val="22"/>
                <w:lang w:val="ru-RU"/>
              </w:rPr>
              <w:t>11 326,67</w:t>
            </w:r>
          </w:p>
        </w:tc>
      </w:tr>
      <w:tr w:rsidR="00C06939" w:rsidRPr="00672505" w14:paraId="372F25D7" w14:textId="77777777" w:rsidTr="00635AE8">
        <w:trPr>
          <w:trHeight w:val="463"/>
        </w:trPr>
        <w:tc>
          <w:tcPr>
            <w:tcW w:w="1231" w:type="pct"/>
            <w:vAlign w:val="center"/>
          </w:tcPr>
          <w:p w14:paraId="77266269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Размер задатка (руб)</w:t>
            </w:r>
          </w:p>
        </w:tc>
        <w:tc>
          <w:tcPr>
            <w:tcW w:w="3769" w:type="pct"/>
            <w:vAlign w:val="center"/>
          </w:tcPr>
          <w:p w14:paraId="169A43FE" w14:textId="77777777" w:rsidR="00C06939" w:rsidRPr="00672505" w:rsidRDefault="00C06939" w:rsidP="00635AE8">
            <w:pPr>
              <w:snapToGrid w:val="0"/>
              <w:jc w:val="center"/>
              <w:rPr>
                <w:b/>
                <w:sz w:val="22"/>
                <w:szCs w:val="22"/>
                <w:lang w:val="ru-RU"/>
              </w:rPr>
            </w:pPr>
            <w:r w:rsidRPr="00672505">
              <w:rPr>
                <w:b/>
                <w:sz w:val="22"/>
                <w:szCs w:val="22"/>
                <w:lang w:val="ru-RU"/>
              </w:rPr>
              <w:t>0,00</w:t>
            </w:r>
          </w:p>
        </w:tc>
      </w:tr>
      <w:tr w:rsidR="00C06939" w:rsidRPr="00672505" w14:paraId="2B5D1F5C" w14:textId="77777777" w:rsidTr="00635AE8">
        <w:trPr>
          <w:trHeight w:val="263"/>
        </w:trPr>
        <w:tc>
          <w:tcPr>
            <w:tcW w:w="1231" w:type="pct"/>
          </w:tcPr>
          <w:p w14:paraId="26CB7649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Шаг аукциона (5% от начальной  (минимальной) цены лота) (руб)</w:t>
            </w:r>
          </w:p>
        </w:tc>
        <w:tc>
          <w:tcPr>
            <w:tcW w:w="3769" w:type="pct"/>
            <w:vAlign w:val="center"/>
          </w:tcPr>
          <w:p w14:paraId="66858571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672505">
              <w:rPr>
                <w:b/>
                <w:bCs/>
                <w:sz w:val="22"/>
                <w:szCs w:val="22"/>
                <w:lang w:val="ru-RU"/>
              </w:rPr>
              <w:t>566,33</w:t>
            </w:r>
          </w:p>
        </w:tc>
      </w:tr>
      <w:tr w:rsidR="00C06939" w:rsidRPr="00672505" w14:paraId="62E7BBDA" w14:textId="77777777" w:rsidTr="00635AE8">
        <w:trPr>
          <w:trHeight w:val="456"/>
        </w:trPr>
        <w:tc>
          <w:tcPr>
            <w:tcW w:w="1231" w:type="pct"/>
            <w:tcBorders>
              <w:top w:val="nil"/>
            </w:tcBorders>
          </w:tcPr>
          <w:p w14:paraId="2E88E810" w14:textId="77777777" w:rsidR="00C06939" w:rsidRPr="00672505" w:rsidRDefault="00C06939" w:rsidP="00635AE8">
            <w:pPr>
              <w:snapToGrid w:val="0"/>
              <w:jc w:val="center"/>
              <w:rPr>
                <w:b/>
                <w:bCs/>
                <w:color w:val="002060"/>
                <w:sz w:val="18"/>
                <w:szCs w:val="18"/>
                <w:lang w:val="ru-RU"/>
              </w:rPr>
            </w:pPr>
            <w:r w:rsidRPr="00672505">
              <w:rPr>
                <w:b/>
                <w:bCs/>
                <w:color w:val="002060"/>
                <w:sz w:val="18"/>
                <w:szCs w:val="18"/>
                <w:lang w:val="ru-RU"/>
              </w:rPr>
              <w:t>Ограничения прав и обременения объекта/ требуемые согласования</w:t>
            </w:r>
          </w:p>
        </w:tc>
        <w:tc>
          <w:tcPr>
            <w:tcW w:w="3769" w:type="pct"/>
            <w:tcBorders>
              <w:top w:val="nil"/>
            </w:tcBorders>
            <w:vAlign w:val="center"/>
          </w:tcPr>
          <w:p w14:paraId="553B66E8" w14:textId="77777777" w:rsidR="00C06939" w:rsidRPr="00672505" w:rsidRDefault="00C06939" w:rsidP="00635AE8">
            <w:pPr>
              <w:snapToGrid w:val="0"/>
              <w:jc w:val="center"/>
              <w:rPr>
                <w:b/>
                <w:sz w:val="22"/>
                <w:szCs w:val="22"/>
                <w:lang w:val="ru-RU"/>
              </w:rPr>
            </w:pPr>
            <w:r w:rsidRPr="00672505">
              <w:rPr>
                <w:b/>
                <w:sz w:val="22"/>
                <w:szCs w:val="22"/>
                <w:lang w:val="ru-RU"/>
              </w:rPr>
              <w:t xml:space="preserve">Отсутствуют </w:t>
            </w:r>
          </w:p>
        </w:tc>
      </w:tr>
      <w:bookmarkEnd w:id="0"/>
    </w:tbl>
    <w:p w14:paraId="6F1E97C6" w14:textId="77777777" w:rsidR="00C06939" w:rsidRDefault="00C06939" w:rsidP="00C06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3B17142" w14:textId="77777777" w:rsidR="00C06939" w:rsidRDefault="00C06939" w:rsidP="00C06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9529ADC" w14:textId="77777777" w:rsidR="00C06939" w:rsidRDefault="00C06939" w:rsidP="00C0693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10BD85F" w14:textId="77777777" w:rsidR="00C06939" w:rsidRPr="00672505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32D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Требование о внесении задатка</w:t>
      </w:r>
      <w:r>
        <w:rPr>
          <w:rFonts w:ascii="Times New Roman" w:hAnsi="Times New Roman" w:cs="Times New Roman"/>
          <w:sz w:val="24"/>
          <w:szCs w:val="24"/>
        </w:rPr>
        <w:t>: внесение задатка не требуется.</w:t>
      </w:r>
    </w:p>
    <w:p w14:paraId="3E785DF3" w14:textId="50966C5B" w:rsidR="00C06939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32D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Срок, место и порядок предоставления документации об аукционе организатором: </w:t>
      </w:r>
      <w:r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электронном виде – на официальном сайте торгов </w:t>
      </w:r>
      <w:hyperlink r:id="rId5" w:history="1"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администрации Еткульского муниципального района </w:t>
      </w:r>
      <w:hyperlink r:id="rId6" w:history="1"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admetkul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Style w:val="a4"/>
          <w:rFonts w:ascii="Times New Roman" w:hAnsi="Times New Roman" w:cs="Times New Roman"/>
          <w:sz w:val="24"/>
          <w:szCs w:val="24"/>
        </w:rPr>
        <w:t>/</w:t>
      </w:r>
      <w:r>
        <w:rPr>
          <w:rStyle w:val="a4"/>
          <w:rFonts w:ascii="Times New Roman" w:hAnsi="Times New Roman" w:cs="Times New Roman"/>
          <w:sz w:val="24"/>
          <w:szCs w:val="24"/>
          <w:lang w:val="en-US"/>
        </w:rPr>
        <w:t>poselenie</w:t>
      </w:r>
      <w:r w:rsidRPr="005C6E0B">
        <w:rPr>
          <w:rStyle w:val="a4"/>
          <w:rFonts w:ascii="Times New Roman" w:hAnsi="Times New Roman" w:cs="Times New Roman"/>
          <w:sz w:val="24"/>
          <w:szCs w:val="24"/>
        </w:rPr>
        <w:t>/</w:t>
      </w:r>
      <w:r>
        <w:rPr>
          <w:rStyle w:val="a4"/>
          <w:rFonts w:ascii="Times New Roman" w:hAnsi="Times New Roman" w:cs="Times New Roman"/>
          <w:sz w:val="24"/>
          <w:szCs w:val="24"/>
          <w:lang w:val="en-US"/>
        </w:rPr>
        <w:t>Novob</w:t>
      </w:r>
      <w:r w:rsidRPr="00B63C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(страница Новобатуринского сельского поселения); на бумажном носителе – </w:t>
      </w:r>
      <w:bookmarkStart w:id="1" w:name="_Hlk88641383"/>
      <w:r>
        <w:rPr>
          <w:rFonts w:ascii="Times New Roman" w:hAnsi="Times New Roman" w:cs="Times New Roman"/>
          <w:sz w:val="24"/>
          <w:szCs w:val="24"/>
        </w:rPr>
        <w:t xml:space="preserve">по адресу: Челябинская область, Еткульский район, пос. Новобатурино, ул. Центральная, д.4, этаж 2 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(в рабочие дни с 08.00 до 13.00 и с 14.00 до 16.00) – в течении 2-х рабочих дней со дня поступления письменного заявления в период с </w:t>
      </w:r>
      <w:r w:rsidR="00150972">
        <w:rPr>
          <w:rFonts w:ascii="Times New Roman" w:hAnsi="Times New Roman" w:cs="Times New Roman"/>
          <w:sz w:val="24"/>
          <w:szCs w:val="24"/>
        </w:rPr>
        <w:t>01.12</w:t>
      </w:r>
      <w:r>
        <w:rPr>
          <w:rFonts w:ascii="Times New Roman" w:hAnsi="Times New Roman" w:cs="Times New Roman"/>
          <w:sz w:val="24"/>
          <w:szCs w:val="24"/>
        </w:rPr>
        <w:t xml:space="preserve">.2021 – </w:t>
      </w:r>
      <w:r w:rsidR="00150972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.12.2021 гг.</w:t>
      </w:r>
    </w:p>
    <w:p w14:paraId="2AB8F7EA" w14:textId="4F919718" w:rsidR="00C06939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Прием заявок на участие в открытом аукционе: </w:t>
      </w:r>
      <w:r>
        <w:rPr>
          <w:rFonts w:ascii="Times New Roman" w:hAnsi="Times New Roman" w:cs="Times New Roman"/>
          <w:sz w:val="24"/>
          <w:szCs w:val="24"/>
        </w:rPr>
        <w:t xml:space="preserve">заявка подается в срок с </w:t>
      </w:r>
      <w:r w:rsidRPr="006D2986">
        <w:rPr>
          <w:rFonts w:ascii="Times New Roman" w:hAnsi="Times New Roman" w:cs="Times New Roman"/>
          <w:b/>
          <w:bCs/>
          <w:sz w:val="24"/>
          <w:szCs w:val="24"/>
        </w:rPr>
        <w:t xml:space="preserve">09-00 час. </w:t>
      </w:r>
      <w:r w:rsidR="00150972">
        <w:rPr>
          <w:rFonts w:ascii="Times New Roman" w:hAnsi="Times New Roman" w:cs="Times New Roman"/>
          <w:b/>
          <w:bCs/>
          <w:sz w:val="24"/>
          <w:szCs w:val="24"/>
        </w:rPr>
        <w:t>01.12</w:t>
      </w:r>
      <w:r w:rsidRPr="006D2986">
        <w:rPr>
          <w:rFonts w:ascii="Times New Roman" w:hAnsi="Times New Roman" w:cs="Times New Roman"/>
          <w:b/>
          <w:bCs/>
          <w:sz w:val="24"/>
          <w:szCs w:val="24"/>
        </w:rPr>
        <w:t>.2021 г.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до 11-00 час. </w:t>
      </w:r>
      <w:r w:rsidR="00150972">
        <w:rPr>
          <w:rFonts w:ascii="Times New Roman" w:hAnsi="Times New Roman" w:cs="Times New Roman"/>
          <w:b/>
          <w:bCs/>
          <w:sz w:val="24"/>
          <w:szCs w:val="24"/>
        </w:rPr>
        <w:t>21</w:t>
      </w:r>
      <w:r>
        <w:rPr>
          <w:rFonts w:ascii="Times New Roman" w:hAnsi="Times New Roman" w:cs="Times New Roman"/>
          <w:b/>
          <w:bCs/>
          <w:sz w:val="24"/>
          <w:szCs w:val="24"/>
        </w:rPr>
        <w:t>.12.2021 г.</w:t>
      </w:r>
      <w:r w:rsidRPr="006D2986">
        <w:rPr>
          <w:rFonts w:ascii="Times New Roman" w:hAnsi="Times New Roman" w:cs="Times New Roman"/>
          <w:b/>
          <w:bCs/>
          <w:sz w:val="24"/>
          <w:szCs w:val="24"/>
        </w:rPr>
        <w:t xml:space="preserve"> (время местное)</w:t>
      </w:r>
      <w:r>
        <w:rPr>
          <w:rFonts w:ascii="Times New Roman" w:hAnsi="Times New Roman" w:cs="Times New Roman"/>
          <w:sz w:val="24"/>
          <w:szCs w:val="24"/>
        </w:rPr>
        <w:t xml:space="preserve"> по адресу: Челябинская обл., Еткульский район, пос. Новобатурино, ул. Центральная, д.4, этаж 2. </w:t>
      </w:r>
    </w:p>
    <w:p w14:paraId="150B99A3" w14:textId="77777777" w:rsidR="00C06939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заявки, полученные по истечении указанного срока, не рассматриваются.</w:t>
      </w:r>
    </w:p>
    <w:p w14:paraId="7911BC95" w14:textId="3A3E5757" w:rsidR="00C06939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Место и дата рассмотрения заявок: </w:t>
      </w:r>
      <w:bookmarkStart w:id="2" w:name="_Hlk88641494"/>
      <w:r>
        <w:rPr>
          <w:rFonts w:ascii="Times New Roman" w:hAnsi="Times New Roman" w:cs="Times New Roman"/>
          <w:sz w:val="24"/>
          <w:szCs w:val="24"/>
        </w:rPr>
        <w:t>Челябинская область, Еткульский район, пос. Новобатурино, ул. Центральная, д.4, этаж 2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 09-00 час. </w:t>
      </w:r>
      <w:r w:rsidR="00150972">
        <w:rPr>
          <w:rFonts w:ascii="Times New Roman" w:hAnsi="Times New Roman" w:cs="Times New Roman"/>
          <w:b/>
          <w:bCs/>
          <w:sz w:val="24"/>
          <w:szCs w:val="24"/>
        </w:rPr>
        <w:t>22.12.2021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по 1</w:t>
      </w:r>
      <w:r w:rsidR="009E316A">
        <w:rPr>
          <w:rFonts w:ascii="Times New Roman" w:hAnsi="Times New Roman" w:cs="Times New Roman"/>
          <w:b/>
          <w:bCs/>
          <w:sz w:val="24"/>
          <w:szCs w:val="24"/>
        </w:rPr>
        <w:t>5</w:t>
      </w:r>
      <w:bookmarkStart w:id="3" w:name="_GoBack"/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t xml:space="preserve">-00 час. </w:t>
      </w:r>
      <w:r w:rsidR="00150972">
        <w:rPr>
          <w:rFonts w:ascii="Times New Roman" w:hAnsi="Times New Roman" w:cs="Times New Roman"/>
          <w:b/>
          <w:bCs/>
          <w:sz w:val="24"/>
          <w:szCs w:val="24"/>
        </w:rPr>
        <w:t>24.12.2021</w:t>
      </w:r>
      <w:r w:rsidRPr="006D2986">
        <w:rPr>
          <w:rFonts w:ascii="Times New Roman" w:hAnsi="Times New Roman" w:cs="Times New Roman"/>
          <w:b/>
          <w:bCs/>
          <w:sz w:val="24"/>
          <w:szCs w:val="24"/>
        </w:rPr>
        <w:t xml:space="preserve"> гг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7C8D13" w14:textId="794D00A4" w:rsidR="00C06939" w:rsidRPr="00501D7D" w:rsidRDefault="00C06939" w:rsidP="00501D7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Место и дата проведения аукциона: </w:t>
      </w:r>
      <w:r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пос. Новобатурино, ул. Центральная, д.4, этаж 2, </w:t>
      </w:r>
      <w:r w:rsidR="00150972">
        <w:rPr>
          <w:rFonts w:ascii="Times New Roman" w:hAnsi="Times New Roman" w:cs="Times New Roman"/>
          <w:b/>
          <w:bCs/>
          <w:sz w:val="24"/>
          <w:szCs w:val="24"/>
        </w:rPr>
        <w:t>27.12.2021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 в 11-00 час.</w:t>
      </w:r>
      <w:r w:rsidR="0050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1D7D" w:rsidRPr="0040715A">
        <w:rPr>
          <w:rFonts w:ascii="Times New Roman" w:hAnsi="Times New Roman" w:cs="Times New Roman"/>
          <w:sz w:val="24"/>
          <w:szCs w:val="24"/>
        </w:rPr>
        <w:t>Регистрация участников аукциона (их представителей) производится перед началом аукциона</w:t>
      </w:r>
      <w:r w:rsidR="00501D7D">
        <w:rPr>
          <w:rFonts w:ascii="Times New Roman" w:hAnsi="Times New Roman" w:cs="Times New Roman"/>
          <w:sz w:val="24"/>
          <w:szCs w:val="24"/>
        </w:rPr>
        <w:t xml:space="preserve"> </w:t>
      </w:r>
      <w:r w:rsidR="00501D7D" w:rsidRPr="0040715A">
        <w:rPr>
          <w:rFonts w:ascii="Times New Roman" w:hAnsi="Times New Roman" w:cs="Times New Roman"/>
          <w:sz w:val="24"/>
          <w:szCs w:val="24"/>
        </w:rPr>
        <w:t>(за 30 минут до начала аукциона)</w:t>
      </w:r>
      <w:r w:rsidR="00501D7D">
        <w:rPr>
          <w:rFonts w:ascii="Times New Roman" w:hAnsi="Times New Roman" w:cs="Times New Roman"/>
          <w:sz w:val="24"/>
          <w:szCs w:val="24"/>
        </w:rPr>
        <w:t>.</w:t>
      </w:r>
    </w:p>
    <w:p w14:paraId="1D3CEFF1" w14:textId="77777777" w:rsidR="00C06939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Организатор аукциона вправе отказаться от проведения аукциона </w:t>
      </w:r>
      <w:r>
        <w:rPr>
          <w:rFonts w:ascii="Times New Roman" w:hAnsi="Times New Roman" w:cs="Times New Roman"/>
          <w:sz w:val="24"/>
          <w:szCs w:val="24"/>
        </w:rPr>
        <w:t>не позднее,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течении одного дня с даты принятия решения об отказе от проведения аукциона. В течении двух рабочих дней с даты принятия указанного решения организатор аукциона направляет соответствующие уведомления всем заявителям.</w:t>
      </w:r>
    </w:p>
    <w:p w14:paraId="45CDA274" w14:textId="77777777" w:rsidR="00C06939" w:rsidRDefault="00C06939" w:rsidP="00C0693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Извещение о проведении аукциона </w:t>
      </w:r>
      <w:r>
        <w:rPr>
          <w:rFonts w:ascii="Times New Roman" w:hAnsi="Times New Roman" w:cs="Times New Roman"/>
          <w:sz w:val="24"/>
          <w:szCs w:val="24"/>
        </w:rPr>
        <w:t xml:space="preserve">размещается на официальном сайте торгов в сети Интернет </w:t>
      </w:r>
      <w:hyperlink r:id="rId7" w:history="1"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E06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на сайте администрации Еткульского муниципального района </w:t>
      </w:r>
      <w:hyperlink r:id="rId8" w:history="1"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admetkul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85226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Style w:val="a4"/>
          <w:rFonts w:ascii="Times New Roman" w:hAnsi="Times New Roman" w:cs="Times New Roman"/>
          <w:sz w:val="24"/>
          <w:szCs w:val="24"/>
        </w:rPr>
        <w:t>/</w:t>
      </w:r>
      <w:r>
        <w:rPr>
          <w:rStyle w:val="a4"/>
          <w:rFonts w:ascii="Times New Roman" w:hAnsi="Times New Roman" w:cs="Times New Roman"/>
          <w:sz w:val="24"/>
          <w:szCs w:val="24"/>
          <w:lang w:val="en-US"/>
        </w:rPr>
        <w:t>poselenie</w:t>
      </w:r>
      <w:r w:rsidRPr="0021269D">
        <w:rPr>
          <w:rStyle w:val="a4"/>
          <w:rFonts w:ascii="Times New Roman" w:hAnsi="Times New Roman" w:cs="Times New Roman"/>
          <w:sz w:val="24"/>
          <w:szCs w:val="24"/>
        </w:rPr>
        <w:t>/</w:t>
      </w:r>
      <w:r>
        <w:rPr>
          <w:rStyle w:val="a4"/>
          <w:rFonts w:ascii="Times New Roman" w:hAnsi="Times New Roman" w:cs="Times New Roman"/>
          <w:sz w:val="24"/>
          <w:szCs w:val="24"/>
          <w:lang w:val="en-US"/>
        </w:rPr>
        <w:t>Novob</w:t>
      </w:r>
      <w:r>
        <w:rPr>
          <w:rFonts w:ascii="Times New Roman" w:hAnsi="Times New Roman" w:cs="Times New Roman"/>
          <w:sz w:val="24"/>
          <w:szCs w:val="24"/>
        </w:rPr>
        <w:t xml:space="preserve"> – страница Новобатуринского сельского поселения.</w:t>
      </w:r>
    </w:p>
    <w:p w14:paraId="55A243E6" w14:textId="77777777" w:rsidR="00DF5BD8" w:rsidRDefault="00DF5BD8" w:rsidP="00DF5BD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F56136" w14:textId="77777777" w:rsidR="00870654" w:rsidRPr="00DF5BD8" w:rsidRDefault="00870654">
      <w:pPr>
        <w:rPr>
          <w:lang w:val="ru-RU"/>
        </w:rPr>
      </w:pPr>
    </w:p>
    <w:sectPr w:rsidR="00870654" w:rsidRPr="00DF5BD8" w:rsidSect="00DF5B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EF9"/>
    <w:rsid w:val="00150972"/>
    <w:rsid w:val="00501D7D"/>
    <w:rsid w:val="00736EB1"/>
    <w:rsid w:val="00870654"/>
    <w:rsid w:val="009E316A"/>
    <w:rsid w:val="009E6EF9"/>
    <w:rsid w:val="00C06939"/>
    <w:rsid w:val="00DF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9537B"/>
  <w15:chartTrackingRefBased/>
  <w15:docId w15:val="{AC9655F0-CBDA-4082-8698-C8C12267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F5BD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5BD8"/>
    <w:pPr>
      <w:spacing w:after="0" w:line="240" w:lineRule="auto"/>
    </w:pPr>
  </w:style>
  <w:style w:type="character" w:styleId="a4">
    <w:name w:val="Hyperlink"/>
    <w:basedOn w:val="a0"/>
    <w:unhideWhenUsed/>
    <w:rsid w:val="00DF5B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etku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etkul.ru" TargetMode="External"/><Relationship Id="rId5" Type="http://schemas.openxmlformats.org/officeDocument/2006/relationships/hyperlink" Target="http://www.torgi.gov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novobatyrino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768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2021-11-26T03:37:00Z</dcterms:created>
  <dcterms:modified xsi:type="dcterms:W3CDTF">2021-11-30T03:39:00Z</dcterms:modified>
</cp:coreProperties>
</file>